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E9" w:rsidRPr="009D114C" w:rsidRDefault="00A840E9" w:rsidP="00A840E9">
      <w:pPr>
        <w:pStyle w:val="2"/>
        <w:jc w:val="center"/>
        <w:rPr>
          <w:rFonts w:ascii="Times New Roman" w:hAnsi="Times New Roman"/>
          <w:bCs/>
          <w:sz w:val="24"/>
          <w:szCs w:val="24"/>
          <w:lang w:val="kk-KZ"/>
        </w:rPr>
      </w:pPr>
      <w:r w:rsidRPr="009D114C">
        <w:rPr>
          <w:rFonts w:ascii="Times New Roman" w:hAnsi="Times New Roman"/>
          <w:sz w:val="24"/>
          <w:szCs w:val="24"/>
          <w:lang w:val="kk-KZ"/>
        </w:rPr>
        <w:t>Курстың құрылымы:</w:t>
      </w:r>
    </w:p>
    <w:p w:rsidR="00A840E9" w:rsidRPr="009D114C" w:rsidRDefault="00A840E9" w:rsidP="00A840E9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282" w:type="dxa"/>
        <w:jc w:val="center"/>
        <w:tblCellSpacing w:w="0" w:type="dxa"/>
        <w:tblInd w:w="-19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99"/>
        <w:gridCol w:w="2981"/>
        <w:gridCol w:w="1892"/>
        <w:gridCol w:w="2710"/>
      </w:tblGrid>
      <w:tr w:rsidR="00A840E9" w:rsidRPr="009D114C" w:rsidTr="00223564">
        <w:trPr>
          <w:trHeight w:val="435"/>
          <w:tblCellSpacing w:w="0" w:type="dxa"/>
          <w:jc w:val="center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Апталар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Тақырып атаулары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сағаттар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0E9" w:rsidRPr="009D114C" w:rsidRDefault="00A840E9" w:rsidP="00223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СӨЖ тапсырмалары</w:t>
            </w:r>
          </w:p>
        </w:tc>
      </w:tr>
      <w:tr w:rsidR="00A840E9" w:rsidRPr="009D114C" w:rsidTr="00223564">
        <w:trPr>
          <w:trHeight w:val="375"/>
          <w:tblCellSpacing w:w="0" w:type="dxa"/>
          <w:jc w:val="center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0E9" w:rsidRPr="009D114C" w:rsidRDefault="00A840E9" w:rsidP="00223564">
            <w:pPr>
              <w:suppressLineNumber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</w:t>
            </w: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Модуль.</w:t>
            </w:r>
          </w:p>
          <w:p w:rsidR="00A840E9" w:rsidRPr="009D114C" w:rsidRDefault="00A840E9" w:rsidP="00223564">
            <w:pPr>
              <w:pStyle w:val="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9D114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Лекция -1(Л)</w:t>
            </w:r>
            <w:r w:rsidRPr="009D114C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 xml:space="preserve"> </w:t>
            </w:r>
          </w:p>
          <w:p w:rsidR="00A840E9" w:rsidRPr="009D114C" w:rsidRDefault="00A840E9" w:rsidP="00223564">
            <w:pPr>
              <w:suppressLineNumber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Ғылыми зерттеу методологиясы, әдістемесі және әдіс туралы түсінік. </w:t>
            </w: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Семинар-1 (С)</w:t>
            </w:r>
          </w:p>
          <w:p w:rsidR="00A840E9" w:rsidRPr="009D114C" w:rsidRDefault="00A840E9" w:rsidP="00223564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Методология және оның деңгейлері. Ғылыми теорияның функциялары. </w:t>
            </w: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1</w:t>
            </w: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0E9" w:rsidRPr="009D114C" w:rsidRDefault="00A840E9" w:rsidP="00223564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9D114C">
              <w:rPr>
                <w:b/>
                <w:sz w:val="24"/>
                <w:szCs w:val="24"/>
                <w:lang w:val="kk-KZ"/>
              </w:rPr>
              <w:t>СӨЖ №1</w:t>
            </w:r>
          </w:p>
          <w:p w:rsidR="00A840E9" w:rsidRPr="009D114C" w:rsidRDefault="00A840E9" w:rsidP="00223564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9D114C">
              <w:rPr>
                <w:sz w:val="24"/>
                <w:szCs w:val="24"/>
                <w:lang w:val="kk-KZ"/>
              </w:rPr>
              <w:t xml:space="preserve">«Эксперименталды психологияның қалыптасу тарихы» тақырыбына реферат </w:t>
            </w: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40E9" w:rsidRPr="009D114C" w:rsidTr="00223564">
        <w:trPr>
          <w:trHeight w:val="375"/>
          <w:tblCellSpacing w:w="0" w:type="dxa"/>
          <w:jc w:val="center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0E9" w:rsidRPr="009D114C" w:rsidRDefault="00A840E9" w:rsidP="00223564">
            <w:pPr>
              <w:pStyle w:val="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/>
                <w:bCs/>
                <w:sz w:val="24"/>
                <w:szCs w:val="24"/>
              </w:rPr>
              <w:t>Лекция</w:t>
            </w:r>
            <w:r w:rsidRPr="009D114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-2</w:t>
            </w:r>
            <w:r w:rsidRPr="009D114C">
              <w:rPr>
                <w:rFonts w:ascii="Times New Roman" w:hAnsi="Times New Roman"/>
                <w:bCs/>
                <w:sz w:val="24"/>
                <w:szCs w:val="24"/>
              </w:rPr>
              <w:t>(Л)</w:t>
            </w:r>
            <w:r w:rsidRPr="009D114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Эксперименттік зерттеудің даму тарихы. 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Психофизикалық, психофизиологиялық зерттеулер.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40E9" w:rsidRPr="009D114C" w:rsidRDefault="00A840E9" w:rsidP="00223564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9D114C">
              <w:rPr>
                <w:b/>
                <w:sz w:val="24"/>
                <w:szCs w:val="24"/>
                <w:lang w:val="kk-KZ"/>
              </w:rPr>
              <w:t>СӨЖ №2</w:t>
            </w: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 Бэйлз әдісі бойынша пікірталас барысында қарым-қатынасты бақылау Жазбаша жұмыс</w:t>
            </w:r>
          </w:p>
        </w:tc>
      </w:tr>
      <w:tr w:rsidR="00A840E9" w:rsidRPr="009D114C" w:rsidTr="00223564">
        <w:trPr>
          <w:trHeight w:val="645"/>
          <w:tblCellSpacing w:w="0" w:type="dxa"/>
          <w:jc w:val="center"/>
        </w:trPr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Семинар -2 (С) </w:t>
            </w: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 және әдістеме экспериментте пайдалану.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7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E9" w:rsidRPr="009D114C" w:rsidTr="00223564">
        <w:trPr>
          <w:trHeight w:val="375"/>
          <w:tblCellSpacing w:w="0" w:type="dxa"/>
          <w:jc w:val="center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0E9" w:rsidRPr="009D114C" w:rsidRDefault="00A840E9" w:rsidP="00223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Лекция - 3(Л)</w:t>
            </w: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Эксперименттік психологияның қалыптасуының алғышарттары.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40E9" w:rsidRPr="009D114C" w:rsidRDefault="00A840E9" w:rsidP="00223564">
            <w:pPr>
              <w:pStyle w:val="a3"/>
              <w:jc w:val="both"/>
              <w:rPr>
                <w:b/>
                <w:sz w:val="24"/>
                <w:szCs w:val="24"/>
                <w:lang w:val="kk-KZ"/>
              </w:rPr>
            </w:pPr>
            <w:r w:rsidRPr="009D114C">
              <w:rPr>
                <w:b/>
                <w:sz w:val="24"/>
                <w:szCs w:val="24"/>
                <w:lang w:val="kk-KZ"/>
              </w:rPr>
              <w:t>СӨЖ №3</w:t>
            </w: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Топтағы бір студентті бақылау, оның психологиялық сүреттемесін жасау (жазбаша)</w:t>
            </w:r>
          </w:p>
        </w:tc>
      </w:tr>
      <w:tr w:rsidR="00A840E9" w:rsidRPr="009D114C" w:rsidTr="00223564">
        <w:trPr>
          <w:trHeight w:val="375"/>
          <w:tblCellSpacing w:w="0" w:type="dxa"/>
          <w:jc w:val="center"/>
        </w:trPr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Семинар- 3 (С): </w:t>
            </w: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әдістерін классификациялау.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7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40E9" w:rsidRPr="009D114C" w:rsidTr="00223564">
        <w:trPr>
          <w:trHeight w:val="2950"/>
          <w:tblCellSpacing w:w="0" w:type="dxa"/>
          <w:jc w:val="center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4</w:t>
            </w: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0E9" w:rsidRPr="009D114C" w:rsidRDefault="00A840E9" w:rsidP="00223564">
            <w:pPr>
              <w:pStyle w:val="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Лекция -4(Л)</w:t>
            </w: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 ғылымдар дамуының эксперименттік психологияның дамуына әсері.</w:t>
            </w: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 -4 (С)</w:t>
            </w: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Эксперименттік-психологиялық зерттеу жүргізудің принциптері: адекваттік, параллелдік, экстремалдық, референттік принциптері.</w:t>
            </w: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№4</w:t>
            </w: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suppressLineNumbers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үлгеріміне әсер етуші факторларды анықтауға байланысты анкета қалыптастырады.</w:t>
            </w: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Бақылау жұмысы.№1</w:t>
            </w: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40E9" w:rsidRPr="009D114C" w:rsidTr="00223564">
        <w:trPr>
          <w:trHeight w:val="700"/>
          <w:tblCellSpacing w:w="0" w:type="dxa"/>
          <w:jc w:val="center"/>
        </w:trPr>
        <w:tc>
          <w:tcPr>
            <w:tcW w:w="16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40E9" w:rsidRPr="009D114C" w:rsidRDefault="00A840E9" w:rsidP="00223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2 Модуль. </w:t>
            </w: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Әртүрлі психологиялық эксперименттік зерттеулер туралы  </w:t>
            </w:r>
          </w:p>
          <w:p w:rsidR="00A840E9" w:rsidRPr="009D114C" w:rsidRDefault="00A840E9" w:rsidP="00223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Лекция-5 (Л)</w:t>
            </w: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Алғашқы психологиялық лаборатория. </w:t>
            </w:r>
          </w:p>
          <w:p w:rsidR="00A840E9" w:rsidRPr="009D114C" w:rsidRDefault="00A840E9" w:rsidP="00223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 -5 (С)</w:t>
            </w:r>
          </w:p>
          <w:p w:rsidR="00A840E9" w:rsidRPr="009D114C" w:rsidRDefault="00A840E9" w:rsidP="00223564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психологиялық мектептердің эксперименттік психология</w:t>
            </w: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дамуындағы үлесі.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№5</w:t>
            </w:r>
          </w:p>
          <w:p w:rsidR="00A840E9" w:rsidRPr="009D114C" w:rsidRDefault="00A840E9" w:rsidP="00223564">
            <w:pPr>
              <w:pStyle w:val="a3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9D114C">
              <w:rPr>
                <w:lang w:val="kk-KZ"/>
              </w:rPr>
              <w:t>Өздері таңдаған тақырып бойынша газеттерге контент-анализ жасау</w:t>
            </w:r>
            <w:r w:rsidRPr="009D114C">
              <w:rPr>
                <w:sz w:val="24"/>
                <w:szCs w:val="24"/>
                <w:lang w:val="kk-KZ"/>
              </w:rPr>
              <w:t xml:space="preserve"> </w:t>
            </w:r>
          </w:p>
          <w:p w:rsidR="00A840E9" w:rsidRPr="009D114C" w:rsidRDefault="00A840E9" w:rsidP="00223564">
            <w:pPr>
              <w:pStyle w:val="a3"/>
              <w:ind w:left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A840E9" w:rsidRPr="009D114C" w:rsidTr="00223564">
        <w:trPr>
          <w:trHeight w:val="1965"/>
          <w:tblCellSpacing w:w="0" w:type="dxa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840E9" w:rsidRPr="009D114C" w:rsidRDefault="00A840E9" w:rsidP="00223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Лекция-6 (Л)</w:t>
            </w:r>
          </w:p>
          <w:p w:rsidR="00A840E9" w:rsidRPr="009D114C" w:rsidRDefault="00A840E9" w:rsidP="00223564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Эксперименттік зерттеудің даму тарихы. </w:t>
            </w:r>
          </w:p>
          <w:p w:rsidR="00A840E9" w:rsidRPr="009D114C" w:rsidRDefault="00A840E9" w:rsidP="00223564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әдістердің даму тарихы. В. Дильтей түсіндіруші және түсінуші психологиясы.</w:t>
            </w:r>
          </w:p>
          <w:p w:rsidR="00A840E9" w:rsidRPr="009D114C" w:rsidRDefault="00A840E9" w:rsidP="00223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Семинар -6 (С)</w:t>
            </w: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 Вундттың эксперименттері,  Ф. Гальтон, Эббингауз, Д. Уотсон эксперименттері</w:t>
            </w: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1                                                              </w:t>
            </w: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СӨЖ №6</w:t>
            </w:r>
          </w:p>
          <w:p w:rsidR="00A840E9" w:rsidRPr="009D114C" w:rsidRDefault="00A840E9" w:rsidP="00223564">
            <w:pPr>
              <w:pStyle w:val="a3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9D114C">
              <w:rPr>
                <w:sz w:val="24"/>
                <w:szCs w:val="24"/>
                <w:lang w:val="kk-KZ"/>
              </w:rPr>
              <w:t xml:space="preserve">«Эксперимент және оның түрлері» тақырыбына реферат </w:t>
            </w:r>
          </w:p>
        </w:tc>
      </w:tr>
      <w:tr w:rsidR="00A840E9" w:rsidRPr="009D114C" w:rsidTr="00223564">
        <w:trPr>
          <w:trHeight w:val="45"/>
          <w:tblCellSpacing w:w="0" w:type="dxa"/>
          <w:jc w:val="center"/>
        </w:trPr>
        <w:tc>
          <w:tcPr>
            <w:tcW w:w="169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8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40E9" w:rsidRPr="009D114C" w:rsidRDefault="00A840E9" w:rsidP="00223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71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40E9" w:rsidRPr="009D114C" w:rsidTr="00223564">
        <w:trPr>
          <w:trHeight w:val="2285"/>
          <w:tblCellSpacing w:w="0" w:type="dxa"/>
          <w:jc w:val="center"/>
        </w:trPr>
        <w:tc>
          <w:tcPr>
            <w:tcW w:w="169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840E9" w:rsidRPr="009D114C" w:rsidRDefault="00A840E9" w:rsidP="00223564">
            <w:pPr>
              <w:suppressLineNumber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3МОДУЛЬ.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ЭМПИРИКАЛЫҚ МӘЛІМЕТТЕРДІ АЛУ ПРЦЕДУРАЛАРЫ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840E9" w:rsidRPr="009D114C" w:rsidRDefault="00A840E9" w:rsidP="00223564">
            <w:pPr>
              <w:suppressLineNumber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Лекция-7 (Л)</w:t>
            </w:r>
          </w:p>
          <w:p w:rsidR="00A840E9" w:rsidRPr="009D114C" w:rsidRDefault="00A840E9" w:rsidP="00223564">
            <w:pPr>
              <w:suppressLineNumber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Тақырып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Алғашқы мәліметтеріді алу әдістерінің жалпы сипаты.</w:t>
            </w:r>
          </w:p>
          <w:p w:rsidR="00A840E9" w:rsidRPr="009D114C" w:rsidRDefault="00A840E9" w:rsidP="00223564">
            <w:pPr>
              <w:suppressLineNumber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 -7 (С)</w:t>
            </w:r>
          </w:p>
          <w:p w:rsidR="00A840E9" w:rsidRPr="009D114C" w:rsidRDefault="00A840E9" w:rsidP="00223564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Эмпирикалық мәлімет тптері. Эмпирикалық және эксперимнет әдістерінің арақатынасы. Психологиялық зерттеудің  негізгі кезеңдері. </w:t>
            </w: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№7</w:t>
            </w: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«Эксперименттік психологияға кіріспе»,  «эмпирикалық әдістер» бөлімдері бойынша алынған білімдерді тексеру</w:t>
            </w: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Бақылау жұмысы.№2</w:t>
            </w:r>
          </w:p>
        </w:tc>
      </w:tr>
      <w:tr w:rsidR="00A840E9" w:rsidRPr="009D114C" w:rsidTr="00223564">
        <w:trPr>
          <w:trHeight w:val="720"/>
          <w:tblCellSpacing w:w="0" w:type="dxa"/>
          <w:jc w:val="center"/>
        </w:trPr>
        <w:tc>
          <w:tcPr>
            <w:tcW w:w="16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40E9" w:rsidRPr="009D114C" w:rsidRDefault="00A840E9" w:rsidP="00223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Лекция-8 (Л)</w:t>
            </w:r>
          </w:p>
          <w:p w:rsidR="00A840E9" w:rsidRPr="009D114C" w:rsidRDefault="00A840E9" w:rsidP="00223564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Бақылау әдісі. 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Бақылау әдісінің негізгі ерекшеліктері, бақылаудың түрлері: бақылау мақсатына байланысты ( мақсатқа бағытталған және еркін бақылау), бақылауды ұйымдастыруға байланысты (табиғи, лабораториялық және арнайы қалыптасрыған бақылау), хронологиялық ұйымдастыруға байланысты  (лонгитюдті, кезендік және 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бір ғана бақылау), есеп беру түріне байланысты (стандартталынған және стандартталынбаған). Бақылау қателері: гала-эффект қателігі, логикалық қателіг, конраст қателігі, орталықтану қателігі.  </w:t>
            </w:r>
          </w:p>
          <w:p w:rsidR="00A840E9" w:rsidRPr="009D114C" w:rsidRDefault="00A840E9" w:rsidP="00223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 -8(С)</w:t>
            </w:r>
          </w:p>
          <w:p w:rsidR="00A840E9" w:rsidRPr="009D114C" w:rsidRDefault="00A840E9" w:rsidP="00223564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 әдісі. Бақылаудың процедурасы мен техникасы.</w:t>
            </w:r>
          </w:p>
          <w:p w:rsidR="00A840E9" w:rsidRPr="009D114C" w:rsidRDefault="00A840E9" w:rsidP="00223564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Бақылауды жүргізу кезеңдері, бақылауды жоспарлау.Бақылау бірлік тері мен категориялары.  Сандық мәліметтер алудың негізгі  тәсілдері: психологиялық шкалалау, хронометраж.</w:t>
            </w: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</w:t>
            </w: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840E9" w:rsidRPr="009D114C" w:rsidRDefault="00A840E9" w:rsidP="00223564">
            <w:pPr>
              <w:pStyle w:val="a3"/>
              <w:ind w:left="0"/>
              <w:rPr>
                <w:b/>
                <w:sz w:val="24"/>
                <w:szCs w:val="24"/>
                <w:lang w:val="kk-KZ"/>
              </w:rPr>
            </w:pPr>
            <w:r w:rsidRPr="009D114C">
              <w:rPr>
                <w:sz w:val="24"/>
                <w:szCs w:val="24"/>
                <w:lang w:val="kk-KZ"/>
              </w:rPr>
              <w:t xml:space="preserve">   </w:t>
            </w:r>
            <w:r w:rsidRPr="009D114C">
              <w:rPr>
                <w:b/>
                <w:sz w:val="24"/>
                <w:szCs w:val="24"/>
                <w:lang w:val="kk-KZ"/>
              </w:rPr>
              <w:t>СӨЖ №8</w:t>
            </w: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текстердің конспектісін жазу дағдысын қалыптастыру  Реферат жазу.</w:t>
            </w:r>
          </w:p>
        </w:tc>
      </w:tr>
      <w:tr w:rsidR="00A840E9" w:rsidRPr="009D114C" w:rsidTr="00223564">
        <w:trPr>
          <w:trHeight w:val="620"/>
          <w:tblCellSpacing w:w="0" w:type="dxa"/>
          <w:jc w:val="center"/>
        </w:trPr>
        <w:tc>
          <w:tcPr>
            <w:tcW w:w="16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40E9" w:rsidRPr="009D114C" w:rsidRDefault="00A840E9" w:rsidP="00223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Лекция-9 (Л)</w:t>
            </w:r>
          </w:p>
          <w:p w:rsidR="00A840E9" w:rsidRPr="009D114C" w:rsidRDefault="00A840E9" w:rsidP="00223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Эксперимент –каузалды гипотезаларды тексеру процедурасы ретінде.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Себепті қортындыны атқарудың негізгі шарттары. Психологиялық эксперименттегі айнымалылар.(тәуелді, тәуелсіз, қосымша). Эксперименттің валидттілігі оның түрлері.  Сыртқы және ішкі валидттілікті төмендетуші факторлар. </w:t>
            </w: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 -9 (С)</w:t>
            </w:r>
          </w:p>
          <w:p w:rsidR="00A840E9" w:rsidRPr="009D114C" w:rsidRDefault="00A840E9" w:rsidP="00223564">
            <w:pPr>
              <w:suppressLineNumber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Эксперимент. 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Себепті қортындыны атқарудың негізгі шарттары. Психологиялық эксперименттегі 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айнымалылар.(тәуелді, тәуелсіз, қосымша). </w:t>
            </w: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Эксперимент мәліметтерінің сенімділігі, валидтілігі мен репрезентативтілігі оларды тексеру жолдары</w:t>
            </w: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</w:t>
            </w: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840E9" w:rsidRPr="009D114C" w:rsidRDefault="00A840E9" w:rsidP="00223564">
            <w:pPr>
              <w:pStyle w:val="a3"/>
              <w:ind w:left="0"/>
              <w:rPr>
                <w:b/>
                <w:sz w:val="24"/>
                <w:szCs w:val="24"/>
                <w:lang w:val="kk-KZ"/>
              </w:rPr>
            </w:pPr>
            <w:r w:rsidRPr="009D114C">
              <w:rPr>
                <w:b/>
                <w:sz w:val="24"/>
                <w:szCs w:val="24"/>
                <w:lang w:val="kk-KZ"/>
              </w:rPr>
              <w:t xml:space="preserve"> СӨЖ №9</w:t>
            </w:r>
          </w:p>
          <w:p w:rsidR="00A840E9" w:rsidRPr="009D114C" w:rsidRDefault="00A840E9" w:rsidP="00223564">
            <w:pPr>
              <w:pStyle w:val="a3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  <w:r w:rsidRPr="009D114C">
              <w:rPr>
                <w:sz w:val="24"/>
                <w:szCs w:val="24"/>
                <w:lang w:val="kk-KZ"/>
              </w:rPr>
              <w:t xml:space="preserve"> «Психологиядағы объективтілік мәслесі» тақырыбына Эссе</w:t>
            </w:r>
            <w:r w:rsidRPr="009D114C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40E9" w:rsidRPr="009D114C" w:rsidTr="00223564">
        <w:trPr>
          <w:trHeight w:val="700"/>
          <w:tblCellSpacing w:w="0" w:type="dxa"/>
          <w:jc w:val="center"/>
        </w:trPr>
        <w:tc>
          <w:tcPr>
            <w:tcW w:w="16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40E9" w:rsidRPr="009D114C" w:rsidRDefault="00A840E9" w:rsidP="00223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Лекция- 10(Л)</w:t>
            </w:r>
          </w:p>
          <w:p w:rsidR="00A840E9" w:rsidRPr="009D114C" w:rsidRDefault="00A840E9" w:rsidP="00223564">
            <w:pPr>
              <w:suppressLineNumber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Эксперимнеттің түрлері.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Реалды және идеалды эксперимент. Мінсіз эксперимент және оның түрлері.</w:t>
            </w:r>
          </w:p>
          <w:p w:rsidR="00A840E9" w:rsidRPr="009D114C" w:rsidRDefault="00A840E9" w:rsidP="00223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 -10 (С)</w:t>
            </w:r>
          </w:p>
          <w:p w:rsidR="00A840E9" w:rsidRPr="009D114C" w:rsidRDefault="00A840E9" w:rsidP="00223564">
            <w:pPr>
              <w:suppressLineNumber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Эксперименттің түрлері. </w:t>
            </w:r>
          </w:p>
          <w:p w:rsidR="00A840E9" w:rsidRPr="009D114C" w:rsidRDefault="00A840E9" w:rsidP="00223564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(Готтсданкер Р. Основы психологического эксперимента кітабінің  1-ші таруы бойынша дайындалу).</w:t>
            </w:r>
          </w:p>
          <w:p w:rsidR="00A840E9" w:rsidRPr="009D114C" w:rsidRDefault="00A840E9" w:rsidP="00223564">
            <w:pPr>
              <w:suppressLineNumber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40E9" w:rsidRPr="009D114C" w:rsidRDefault="00A840E9" w:rsidP="0022356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840E9" w:rsidRPr="009D114C" w:rsidRDefault="00A840E9" w:rsidP="00223564">
            <w:pPr>
              <w:pStyle w:val="a3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  <w:r w:rsidRPr="009D114C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9D114C">
              <w:rPr>
                <w:b/>
                <w:sz w:val="24"/>
                <w:szCs w:val="24"/>
                <w:lang w:val="kk-KZ"/>
              </w:rPr>
              <w:t>СӨЖ №10</w:t>
            </w: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Корреляциялық зерттеулерде себепті салдарлы байланыстарды статистикалық анализдеу</w:t>
            </w: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Бақылау жұмысы№ 3</w:t>
            </w:r>
          </w:p>
        </w:tc>
      </w:tr>
      <w:tr w:rsidR="00A840E9" w:rsidRPr="009D114C" w:rsidTr="00223564">
        <w:trPr>
          <w:trHeight w:val="1040"/>
          <w:tblCellSpacing w:w="0" w:type="dxa"/>
          <w:jc w:val="center"/>
        </w:trPr>
        <w:tc>
          <w:tcPr>
            <w:tcW w:w="16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40E9" w:rsidRPr="009D114C" w:rsidRDefault="00A840E9" w:rsidP="00223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Лекция-11 (Л)</w:t>
            </w:r>
          </w:p>
          <w:p w:rsidR="00A840E9" w:rsidRPr="009D114C" w:rsidRDefault="00A840E9" w:rsidP="00223564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Экспериментті жоспарлаудың алғышарттары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Экспериментті жоспарладуың принциптері, шарттары. Эксперимент жоспарларының түрлері.  Экспериментке дейінгі жоспар түрлері. Нағыз эксперименттік жоспарлау. </w:t>
            </w:r>
          </w:p>
          <w:p w:rsidR="00A840E9" w:rsidRPr="009D114C" w:rsidRDefault="00A840E9" w:rsidP="00223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 -11 (С)</w:t>
            </w:r>
          </w:p>
          <w:p w:rsidR="00A840E9" w:rsidRPr="009D114C" w:rsidRDefault="00A840E9" w:rsidP="00223564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Экспериментті жоспарлау. 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(Кэмпбелл Д. Модели экспериментов в 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социальной психологии и прикладных исследованиях кітабі бойынша дайындалу.)</w:t>
            </w: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</w:t>
            </w: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840E9" w:rsidRPr="009D114C" w:rsidRDefault="00A840E9" w:rsidP="00223564">
            <w:pPr>
              <w:pStyle w:val="a3"/>
              <w:jc w:val="both"/>
              <w:rPr>
                <w:b/>
                <w:sz w:val="24"/>
                <w:szCs w:val="24"/>
                <w:lang w:val="kk-KZ"/>
              </w:rPr>
            </w:pPr>
            <w:r w:rsidRPr="009D114C">
              <w:rPr>
                <w:b/>
                <w:sz w:val="24"/>
                <w:szCs w:val="24"/>
                <w:lang w:val="kk-KZ"/>
              </w:rPr>
              <w:t>СӨЖ №11</w:t>
            </w: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Экспериментті жоспарлау негіздері.  Реферат </w:t>
            </w:r>
          </w:p>
        </w:tc>
      </w:tr>
      <w:tr w:rsidR="00A840E9" w:rsidRPr="009D114C" w:rsidTr="00223564">
        <w:trPr>
          <w:trHeight w:val="1360"/>
          <w:tblCellSpacing w:w="0" w:type="dxa"/>
          <w:jc w:val="center"/>
        </w:trPr>
        <w:tc>
          <w:tcPr>
            <w:tcW w:w="169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0E9" w:rsidRPr="009D114C" w:rsidRDefault="00A840E9" w:rsidP="00223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3модуль.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Ғылыми зерттеулердегі     гипотезалар</w:t>
            </w:r>
          </w:p>
          <w:p w:rsidR="00A840E9" w:rsidRPr="009D114C" w:rsidRDefault="00A840E9" w:rsidP="00223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Лекция-12 (Л)</w:t>
            </w:r>
          </w:p>
          <w:p w:rsidR="00A840E9" w:rsidRPr="009D114C" w:rsidRDefault="00A840E9" w:rsidP="00223564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Ғылыми гипотезалар және олардың түрлері. 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гипотеза туралы түсінік. </w:t>
            </w:r>
          </w:p>
          <w:p w:rsidR="00A840E9" w:rsidRPr="009D114C" w:rsidRDefault="00A840E9" w:rsidP="00223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 -12(С)</w:t>
            </w: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Мағынасы бойынша гипотезалар. Готтстонкердің бөліп шығарған гипотезалары.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A840E9" w:rsidRPr="009D114C" w:rsidRDefault="00A840E9" w:rsidP="00223564">
            <w:pPr>
              <w:pStyle w:val="a3"/>
              <w:jc w:val="both"/>
              <w:rPr>
                <w:b/>
                <w:sz w:val="24"/>
                <w:szCs w:val="24"/>
                <w:lang w:val="kk-KZ"/>
              </w:rPr>
            </w:pPr>
            <w:r w:rsidRPr="009D114C">
              <w:rPr>
                <w:b/>
                <w:sz w:val="24"/>
                <w:szCs w:val="24"/>
                <w:lang w:val="kk-KZ"/>
              </w:rPr>
              <w:t>СӨЖ №12</w:t>
            </w: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lang w:val="kk-KZ"/>
              </w:rPr>
              <w:t>Эксперименттік психолгия барысында  қажетті білім көлемін қалыптастыру,  студенттердің тыңдау, конспект жазу дағдыларын дамыту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D11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Бақылау жұмысы №4</w:t>
            </w:r>
          </w:p>
        </w:tc>
      </w:tr>
      <w:tr w:rsidR="00A840E9" w:rsidRPr="009D114C" w:rsidTr="00223564">
        <w:trPr>
          <w:trHeight w:val="1605"/>
          <w:tblCellSpacing w:w="0" w:type="dxa"/>
          <w:jc w:val="center"/>
        </w:trPr>
        <w:tc>
          <w:tcPr>
            <w:tcW w:w="16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40E9" w:rsidRPr="009D114C" w:rsidRDefault="00A840E9" w:rsidP="002235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840E9" w:rsidRPr="009D114C" w:rsidRDefault="00A840E9" w:rsidP="002235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Лекция-13 (Л)</w:t>
            </w:r>
          </w:p>
          <w:p w:rsidR="00A840E9" w:rsidRPr="009D114C" w:rsidRDefault="00A840E9" w:rsidP="002235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Ғылыми зерттеулердегі тексерілетін статистикалық гипотезалар</w:t>
            </w:r>
          </w:p>
          <w:p w:rsidR="00A840E9" w:rsidRPr="009D114C" w:rsidRDefault="00A840E9" w:rsidP="002235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 -13 (С)</w:t>
            </w: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Теоретикалық және эмпирикалық гипотезалар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40E9" w:rsidRPr="009D114C" w:rsidRDefault="00A840E9" w:rsidP="00223564">
            <w:pPr>
              <w:pStyle w:val="a3"/>
              <w:jc w:val="both"/>
              <w:rPr>
                <w:b/>
                <w:sz w:val="24"/>
                <w:szCs w:val="24"/>
                <w:lang w:val="kk-KZ"/>
              </w:rPr>
            </w:pPr>
            <w:r w:rsidRPr="009D114C">
              <w:rPr>
                <w:b/>
                <w:sz w:val="24"/>
                <w:szCs w:val="24"/>
                <w:lang w:val="kk-KZ"/>
              </w:rPr>
              <w:t>СӨЖ №13</w:t>
            </w:r>
          </w:p>
          <w:p w:rsidR="00A840E9" w:rsidRPr="009D114C" w:rsidRDefault="00A840E9" w:rsidP="00223564">
            <w:pPr>
              <w:pStyle w:val="BodyText2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/>
                <w:sz w:val="24"/>
                <w:szCs w:val="24"/>
                <w:lang w:val="kk-KZ"/>
              </w:rPr>
              <w:t>Эксперименттік психолгия барысында   ойлау қабілеттерін дамыту, өз ойын көпшілікке жеткізу, оны дәлелдеу, белсенді тыңдау техникаларын қалыптастыру.</w:t>
            </w:r>
          </w:p>
          <w:p w:rsidR="00A840E9" w:rsidRPr="009D114C" w:rsidRDefault="00A840E9" w:rsidP="00223564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/>
                <w:sz w:val="24"/>
                <w:szCs w:val="24"/>
                <w:lang w:val="kk-KZ"/>
              </w:rPr>
              <w:t>Реферат жазу</w:t>
            </w:r>
          </w:p>
        </w:tc>
      </w:tr>
      <w:tr w:rsidR="00A840E9" w:rsidRPr="009D114C" w:rsidTr="00223564">
        <w:trPr>
          <w:trHeight w:val="1080"/>
          <w:tblCellSpacing w:w="0" w:type="dxa"/>
          <w:jc w:val="center"/>
        </w:trPr>
        <w:tc>
          <w:tcPr>
            <w:tcW w:w="16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40E9" w:rsidRPr="009D114C" w:rsidRDefault="00A840E9" w:rsidP="00223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Лекция-14 (Л)</w:t>
            </w:r>
          </w:p>
          <w:p w:rsidR="00A840E9" w:rsidRPr="009D114C" w:rsidRDefault="00A840E9" w:rsidP="00223564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Осгуд бойынша матрица құру. 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Ч. Осгуд ұсынған Семантикалық дифференциал (СД) әдісінің ерекшеліктер.  Сөдің мағынасы мен мәні, сөздің пракгматикалық мәні. Психосемантика ұғымы.</w:t>
            </w:r>
          </w:p>
          <w:p w:rsidR="00A840E9" w:rsidRPr="009D114C" w:rsidRDefault="00A840E9" w:rsidP="00223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Семинар -14(С)</w:t>
            </w: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Ч. Осгуд әдісі бойынша сөздер-стимулдар арасындағы мағыналық байланыстарды анықтау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</w:t>
            </w: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40E9" w:rsidRPr="009D114C" w:rsidRDefault="00A840E9" w:rsidP="00223564">
            <w:pPr>
              <w:pStyle w:val="a3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pStyle w:val="a3"/>
              <w:jc w:val="both"/>
              <w:rPr>
                <w:b/>
                <w:sz w:val="24"/>
                <w:szCs w:val="24"/>
                <w:lang w:val="kk-KZ"/>
              </w:rPr>
            </w:pPr>
            <w:r w:rsidRPr="009D114C">
              <w:rPr>
                <w:b/>
                <w:sz w:val="24"/>
                <w:szCs w:val="24"/>
                <w:lang w:val="kk-KZ"/>
              </w:rPr>
              <w:t>СӨЖ №14</w:t>
            </w:r>
          </w:p>
          <w:p w:rsidR="00A840E9" w:rsidRPr="009D114C" w:rsidRDefault="00A840E9" w:rsidP="00223564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/>
                <w:sz w:val="24"/>
                <w:szCs w:val="24"/>
                <w:lang w:val="kk-KZ"/>
              </w:rPr>
              <w:t>Эксперименттік психолгия барысында  студенттердің білім деңгейін тексеру</w:t>
            </w:r>
            <w:r w:rsidRPr="009D114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A840E9" w:rsidRPr="009D114C" w:rsidRDefault="00A840E9" w:rsidP="00223564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Бақылау жұмысы №5</w:t>
            </w:r>
          </w:p>
        </w:tc>
      </w:tr>
      <w:tr w:rsidR="00A840E9" w:rsidRPr="009D114C" w:rsidTr="00223564">
        <w:trPr>
          <w:trHeight w:val="1230"/>
          <w:tblCellSpacing w:w="0" w:type="dxa"/>
          <w:jc w:val="center"/>
        </w:trPr>
        <w:tc>
          <w:tcPr>
            <w:tcW w:w="16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40E9" w:rsidRPr="009D114C" w:rsidRDefault="00A840E9" w:rsidP="00223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Лекция-15(Л)</w:t>
            </w:r>
          </w:p>
          <w:p w:rsidR="00A840E9" w:rsidRPr="009D114C" w:rsidRDefault="00A840E9" w:rsidP="00223564">
            <w:pPr>
              <w:suppressLineNumber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Контент-анализ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Оның тарихы. Контент-анализдің негізгі бірліктері мен категориялары. Контент-анализ жүргізу кезеңдері. Сандық және спалық бірліктер. </w:t>
            </w:r>
          </w:p>
          <w:p w:rsidR="00A840E9" w:rsidRPr="009D114C" w:rsidRDefault="00A840E9" w:rsidP="00223564">
            <w:pPr>
              <w:suppressLineNumber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suppressLineNumber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 -15 (С)</w:t>
            </w: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9D114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9D1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Контент-анализдің матрицасын практикада құру, жүргізу, тапсрыманы өткізу.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840E9" w:rsidRPr="009D114C" w:rsidRDefault="00A840E9" w:rsidP="00223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40E9" w:rsidRPr="009D114C" w:rsidRDefault="00A840E9" w:rsidP="00223564">
            <w:pPr>
              <w:pStyle w:val="a3"/>
              <w:jc w:val="both"/>
              <w:rPr>
                <w:b/>
                <w:sz w:val="24"/>
                <w:szCs w:val="24"/>
                <w:lang w:val="kk-KZ"/>
              </w:rPr>
            </w:pPr>
            <w:r w:rsidRPr="009D114C">
              <w:rPr>
                <w:b/>
                <w:sz w:val="24"/>
                <w:szCs w:val="24"/>
                <w:lang w:val="kk-KZ"/>
              </w:rPr>
              <w:t>СӨЖ №15</w:t>
            </w:r>
          </w:p>
          <w:p w:rsidR="00A840E9" w:rsidRPr="009D114C" w:rsidRDefault="00A840E9" w:rsidP="00223564">
            <w:pPr>
              <w:pStyle w:val="BodyText2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114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D114C">
              <w:rPr>
                <w:rFonts w:ascii="Times New Roman" w:hAnsi="Times New Roman"/>
                <w:sz w:val="24"/>
                <w:szCs w:val="24"/>
                <w:lang w:val="kk-KZ"/>
              </w:rPr>
              <w:t>“ Эксперименттік психолгия барысында  информацияны талдау, жалпылау, ғылыми сөзбен, жазбаша жеткізу және көпшіліктің алдында шығып сөйлеу үшін қажетті дағдыларды дамыту ” деген тақырыпта эссе</w:t>
            </w:r>
            <w:r w:rsidRPr="009D114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</w:tr>
    </w:tbl>
    <w:p w:rsidR="00A840E9" w:rsidRPr="009D114C" w:rsidRDefault="00A840E9" w:rsidP="00A840E9">
      <w:pPr>
        <w:rPr>
          <w:rFonts w:ascii="Times New Roman" w:hAnsi="Times New Roman" w:cs="Times New Roman"/>
          <w:lang w:val="kk-KZ"/>
        </w:rPr>
      </w:pPr>
    </w:p>
    <w:p w:rsidR="00F137B9" w:rsidRPr="00A840E9" w:rsidRDefault="00F137B9">
      <w:pPr>
        <w:rPr>
          <w:lang w:val="kk-KZ"/>
        </w:rPr>
      </w:pPr>
    </w:p>
    <w:sectPr w:rsidR="00F137B9" w:rsidRPr="00A8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Kaz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0E9"/>
    <w:rsid w:val="00A840E9"/>
    <w:rsid w:val="00F1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840E9"/>
    <w:pPr>
      <w:spacing w:after="0" w:line="240" w:lineRule="auto"/>
      <w:jc w:val="both"/>
    </w:pPr>
    <w:rPr>
      <w:rFonts w:ascii="Times Kaz" w:eastAsia="Times New Roman" w:hAnsi="Times Kaz" w:cs="Times New Roman"/>
      <w:b/>
      <w:sz w:val="36"/>
      <w:szCs w:val="20"/>
      <w:lang w:eastAsia="ko-KR"/>
    </w:rPr>
  </w:style>
  <w:style w:type="character" w:customStyle="1" w:styleId="20">
    <w:name w:val="Основной текст 2 Знак"/>
    <w:basedOn w:val="a0"/>
    <w:link w:val="2"/>
    <w:rsid w:val="00A840E9"/>
    <w:rPr>
      <w:rFonts w:ascii="Times Kaz" w:eastAsia="Times New Roman" w:hAnsi="Times Kaz" w:cs="Times New Roman"/>
      <w:b/>
      <w:sz w:val="36"/>
      <w:szCs w:val="20"/>
      <w:lang w:eastAsia="ko-KR"/>
    </w:rPr>
  </w:style>
  <w:style w:type="paragraph" w:styleId="3">
    <w:name w:val="Body Text 3"/>
    <w:basedOn w:val="a"/>
    <w:link w:val="30"/>
    <w:rsid w:val="00A840E9"/>
    <w:pPr>
      <w:spacing w:after="0" w:line="240" w:lineRule="auto"/>
      <w:jc w:val="center"/>
    </w:pPr>
    <w:rPr>
      <w:rFonts w:ascii="Times Kaz" w:eastAsia="Times New Roman" w:hAnsi="Times Kaz" w:cs="Times New Roman"/>
      <w:b/>
      <w:sz w:val="36"/>
      <w:szCs w:val="20"/>
      <w:lang w:eastAsia="ko-KR"/>
    </w:rPr>
  </w:style>
  <w:style w:type="character" w:customStyle="1" w:styleId="30">
    <w:name w:val="Основной текст 3 Знак"/>
    <w:basedOn w:val="a0"/>
    <w:link w:val="3"/>
    <w:rsid w:val="00A840E9"/>
    <w:rPr>
      <w:rFonts w:ascii="Times Kaz" w:eastAsia="Times New Roman" w:hAnsi="Times Kaz" w:cs="Times New Roman"/>
      <w:b/>
      <w:sz w:val="36"/>
      <w:szCs w:val="20"/>
      <w:lang w:eastAsia="ko-KR"/>
    </w:rPr>
  </w:style>
  <w:style w:type="paragraph" w:customStyle="1" w:styleId="BodyText21">
    <w:name w:val="Body Text 21"/>
    <w:basedOn w:val="a"/>
    <w:rsid w:val="00A840E9"/>
    <w:pPr>
      <w:spacing w:after="0" w:line="240" w:lineRule="auto"/>
    </w:pPr>
    <w:rPr>
      <w:rFonts w:ascii="Times Kaz" w:eastAsia="Times New Roman" w:hAnsi="Times Kaz" w:cs="Times New Roman"/>
      <w:sz w:val="28"/>
      <w:szCs w:val="28"/>
    </w:rPr>
  </w:style>
  <w:style w:type="paragraph" w:styleId="a3">
    <w:name w:val="Body Text Indent"/>
    <w:basedOn w:val="a"/>
    <w:link w:val="a4"/>
    <w:rsid w:val="00A840E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A840E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920</Words>
  <Characters>5245</Characters>
  <Application>Microsoft Office Word</Application>
  <DocSecurity>0</DocSecurity>
  <Lines>43</Lines>
  <Paragraphs>12</Paragraphs>
  <ScaleCrop>false</ScaleCrop>
  <Company>Microsoft</Company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2013-06-20T09:01:00Z</dcterms:created>
  <dcterms:modified xsi:type="dcterms:W3CDTF">2013-06-20T09:01:00Z</dcterms:modified>
</cp:coreProperties>
</file>